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D212" w14:textId="36102BFF" w:rsidR="004C7433" w:rsidRPr="00316C44" w:rsidRDefault="00304D1E" w:rsidP="00304D1E">
      <w:pPr>
        <w:jc w:val="center"/>
        <w:rPr>
          <w:rFonts w:ascii="Arial" w:hAnsi="Arial" w:cs="Arial"/>
          <w:b/>
          <w:bCs/>
          <w:sz w:val="56"/>
          <w:szCs w:val="56"/>
        </w:rPr>
      </w:pPr>
      <w:r w:rsidRPr="00316C44">
        <w:rPr>
          <w:rFonts w:ascii="Arial" w:hAnsi="Arial" w:cs="Arial"/>
          <w:b/>
          <w:bCs/>
          <w:sz w:val="56"/>
          <w:szCs w:val="56"/>
        </w:rPr>
        <w:t>TCC Tournament Guidelines</w:t>
      </w:r>
    </w:p>
    <w:p w14:paraId="0F4F6748" w14:textId="3FA1CF50" w:rsidR="00304D1E" w:rsidRPr="00316C44" w:rsidRDefault="00304D1E" w:rsidP="00304D1E">
      <w:pPr>
        <w:jc w:val="center"/>
        <w:rPr>
          <w:rFonts w:ascii="Arial" w:hAnsi="Arial" w:cs="Arial"/>
          <w:sz w:val="20"/>
          <w:szCs w:val="20"/>
        </w:rPr>
      </w:pPr>
      <w:r w:rsidRPr="00316C44">
        <w:rPr>
          <w:rFonts w:ascii="Arial" w:hAnsi="Arial" w:cs="Arial"/>
          <w:sz w:val="20"/>
          <w:szCs w:val="20"/>
        </w:rPr>
        <w:t xml:space="preserve">Revised </w:t>
      </w:r>
      <w:r w:rsidR="00E31576">
        <w:rPr>
          <w:rFonts w:ascii="Arial" w:hAnsi="Arial" w:cs="Arial"/>
          <w:sz w:val="20"/>
          <w:szCs w:val="20"/>
        </w:rPr>
        <w:t>12</w:t>
      </w:r>
      <w:r w:rsidRPr="00316C44">
        <w:rPr>
          <w:rFonts w:ascii="Arial" w:hAnsi="Arial" w:cs="Arial"/>
          <w:sz w:val="20"/>
          <w:szCs w:val="20"/>
        </w:rPr>
        <w:t>/1</w:t>
      </w:r>
      <w:r w:rsidR="00E31576">
        <w:rPr>
          <w:rFonts w:ascii="Arial" w:hAnsi="Arial" w:cs="Arial"/>
          <w:sz w:val="20"/>
          <w:szCs w:val="20"/>
        </w:rPr>
        <w:t>7</w:t>
      </w:r>
      <w:r w:rsidRPr="00316C44">
        <w:rPr>
          <w:rFonts w:ascii="Arial" w:hAnsi="Arial" w:cs="Arial"/>
          <w:sz w:val="20"/>
          <w:szCs w:val="20"/>
        </w:rPr>
        <w:t>/25</w:t>
      </w:r>
    </w:p>
    <w:p w14:paraId="61F004B2" w14:textId="77777777" w:rsidR="00304D1E" w:rsidRPr="00304D1E" w:rsidRDefault="00304D1E" w:rsidP="00304D1E">
      <w:pPr>
        <w:jc w:val="center"/>
        <w:rPr>
          <w:rFonts w:ascii="Arial" w:hAnsi="Arial" w:cs="Arial"/>
          <w:sz w:val="16"/>
          <w:szCs w:val="16"/>
        </w:rPr>
      </w:pPr>
    </w:p>
    <w:p w14:paraId="6DAC945D" w14:textId="3BBFFE3D" w:rsidR="00304D1E" w:rsidRDefault="00304D1E">
      <w:pPr>
        <w:rPr>
          <w:rFonts w:ascii="Arial" w:hAnsi="Arial" w:cs="Arial"/>
          <w:sz w:val="24"/>
          <w:szCs w:val="24"/>
        </w:rPr>
      </w:pPr>
      <w:r>
        <w:rPr>
          <w:rFonts w:ascii="Arial" w:hAnsi="Arial" w:cs="Arial"/>
          <w:b/>
          <w:bCs/>
          <w:sz w:val="24"/>
          <w:szCs w:val="24"/>
          <w:u w:val="single"/>
        </w:rPr>
        <w:t>Tournament Request:</w:t>
      </w:r>
      <w:r w:rsidRPr="00304D1E">
        <w:rPr>
          <w:rFonts w:ascii="Arial" w:hAnsi="Arial" w:cs="Arial"/>
          <w:b/>
          <w:bCs/>
          <w:sz w:val="24"/>
          <w:szCs w:val="24"/>
        </w:rPr>
        <w:t xml:space="preserve">  </w:t>
      </w:r>
      <w:r>
        <w:rPr>
          <w:rFonts w:ascii="Arial" w:hAnsi="Arial" w:cs="Arial"/>
          <w:sz w:val="24"/>
          <w:szCs w:val="24"/>
        </w:rPr>
        <w:t>All tournaments need to be requested yearly to the Tournament Committee with a date and time.  Tournaments need to be scheduled before February 25</w:t>
      </w:r>
      <w:r w:rsidRPr="00304D1E">
        <w:rPr>
          <w:rFonts w:ascii="Arial" w:hAnsi="Arial" w:cs="Arial"/>
          <w:sz w:val="24"/>
          <w:szCs w:val="24"/>
          <w:vertAlign w:val="superscript"/>
        </w:rPr>
        <w:t>th</w:t>
      </w:r>
      <w:r>
        <w:rPr>
          <w:rFonts w:ascii="Arial" w:hAnsi="Arial" w:cs="Arial"/>
          <w:sz w:val="24"/>
          <w:szCs w:val="24"/>
        </w:rPr>
        <w:t xml:space="preserve"> of each year to be included onto the TCC Schedule of Events calendar.  Any tournament request after February 25</w:t>
      </w:r>
      <w:r w:rsidRPr="00304D1E">
        <w:rPr>
          <w:rFonts w:ascii="Arial" w:hAnsi="Arial" w:cs="Arial"/>
          <w:sz w:val="24"/>
          <w:szCs w:val="24"/>
          <w:vertAlign w:val="superscript"/>
        </w:rPr>
        <w:t>th</w:t>
      </w:r>
      <w:r>
        <w:rPr>
          <w:rFonts w:ascii="Arial" w:hAnsi="Arial" w:cs="Arial"/>
          <w:sz w:val="24"/>
          <w:szCs w:val="24"/>
        </w:rPr>
        <w:t>, the tournament organizer must submit the request in person at one of the Monthly Board of Director’s meetings which are normally held on the first Monday or each month.  Tournaments run by club members take precedence over tournaments run by non-members.</w:t>
      </w:r>
    </w:p>
    <w:p w14:paraId="474165CB" w14:textId="77777777" w:rsidR="00304D1E" w:rsidRDefault="00304D1E">
      <w:pPr>
        <w:rPr>
          <w:rFonts w:ascii="Arial" w:hAnsi="Arial" w:cs="Arial"/>
          <w:sz w:val="24"/>
          <w:szCs w:val="24"/>
        </w:rPr>
      </w:pPr>
    </w:p>
    <w:p w14:paraId="7C477B8C" w14:textId="55157EB6" w:rsidR="00304D1E" w:rsidRDefault="00304D1E">
      <w:pPr>
        <w:rPr>
          <w:rFonts w:ascii="Arial" w:hAnsi="Arial" w:cs="Arial"/>
          <w:sz w:val="24"/>
          <w:szCs w:val="24"/>
        </w:rPr>
      </w:pPr>
      <w:r>
        <w:rPr>
          <w:rFonts w:ascii="Arial" w:hAnsi="Arial" w:cs="Arial"/>
          <w:b/>
          <w:bCs/>
          <w:sz w:val="24"/>
          <w:szCs w:val="24"/>
          <w:u w:val="single"/>
        </w:rPr>
        <w:t>Tournament Fees:</w:t>
      </w:r>
      <w:r>
        <w:rPr>
          <w:rFonts w:ascii="Arial" w:hAnsi="Arial" w:cs="Arial"/>
          <w:sz w:val="24"/>
          <w:szCs w:val="24"/>
        </w:rPr>
        <w:t xml:space="preserve">  TCC will be paid a $15.00 entry fee for each person playing in the tournament.  Any modification of this fee will need to be discussed at one of the Monthly Board of Director’s Meetings.</w:t>
      </w:r>
    </w:p>
    <w:p w14:paraId="1F2A2CCD" w14:textId="77777777" w:rsidR="00304D1E" w:rsidRDefault="00304D1E">
      <w:pPr>
        <w:rPr>
          <w:rFonts w:ascii="Arial" w:hAnsi="Arial" w:cs="Arial"/>
          <w:sz w:val="24"/>
          <w:szCs w:val="24"/>
        </w:rPr>
      </w:pPr>
    </w:p>
    <w:p w14:paraId="5E8AD7BE" w14:textId="4612C324" w:rsidR="00304D1E" w:rsidRDefault="00304D1E">
      <w:pPr>
        <w:rPr>
          <w:rFonts w:ascii="Arial" w:hAnsi="Arial" w:cs="Arial"/>
          <w:sz w:val="24"/>
          <w:szCs w:val="24"/>
        </w:rPr>
      </w:pPr>
      <w:r>
        <w:rPr>
          <w:rFonts w:ascii="Arial" w:hAnsi="Arial" w:cs="Arial"/>
          <w:b/>
          <w:bCs/>
          <w:sz w:val="24"/>
          <w:szCs w:val="24"/>
          <w:u w:val="single"/>
        </w:rPr>
        <w:t>Cart Rental:</w:t>
      </w:r>
      <w:r>
        <w:rPr>
          <w:rFonts w:ascii="Arial" w:hAnsi="Arial" w:cs="Arial"/>
          <w:sz w:val="24"/>
          <w:szCs w:val="24"/>
        </w:rPr>
        <w:t xml:space="preserve">  </w:t>
      </w:r>
      <w:r w:rsidR="00316C44">
        <w:rPr>
          <w:rFonts w:ascii="Arial" w:hAnsi="Arial" w:cs="Arial"/>
          <w:sz w:val="24"/>
          <w:szCs w:val="24"/>
        </w:rPr>
        <w:t>Additional</w:t>
      </w:r>
      <w:r>
        <w:rPr>
          <w:rFonts w:ascii="Arial" w:hAnsi="Arial" w:cs="Arial"/>
          <w:sz w:val="24"/>
          <w:szCs w:val="24"/>
        </w:rPr>
        <w:t xml:space="preserve"> carts can be brought onto the course from an outside source for rent during the tournament.  This cost will be incurred by the tournament organizer who is also responsible for the payments of these carts.  All available TCC rental carts must be rented out first.  If any TCC carts are not rented out, the tournament organizer will be charged as if the cart was rented.</w:t>
      </w:r>
    </w:p>
    <w:p w14:paraId="2298BD6B" w14:textId="77777777" w:rsidR="00304D1E" w:rsidRDefault="00304D1E">
      <w:pPr>
        <w:rPr>
          <w:rFonts w:ascii="Arial" w:hAnsi="Arial" w:cs="Arial"/>
          <w:sz w:val="24"/>
          <w:szCs w:val="24"/>
        </w:rPr>
      </w:pPr>
    </w:p>
    <w:p w14:paraId="2B773B85" w14:textId="7A356A9A" w:rsidR="00304D1E" w:rsidRDefault="00304D1E">
      <w:pPr>
        <w:rPr>
          <w:rFonts w:ascii="Arial" w:hAnsi="Arial" w:cs="Arial"/>
          <w:sz w:val="24"/>
          <w:szCs w:val="24"/>
        </w:rPr>
      </w:pPr>
      <w:r>
        <w:rPr>
          <w:rFonts w:ascii="Arial" w:hAnsi="Arial" w:cs="Arial"/>
          <w:b/>
          <w:bCs/>
          <w:sz w:val="24"/>
          <w:szCs w:val="24"/>
          <w:u w:val="single"/>
        </w:rPr>
        <w:t>Clubhouse Employees:</w:t>
      </w:r>
      <w:r>
        <w:rPr>
          <w:rFonts w:ascii="Arial" w:hAnsi="Arial" w:cs="Arial"/>
          <w:sz w:val="24"/>
          <w:szCs w:val="24"/>
        </w:rPr>
        <w:t xml:space="preserve">  All employees working the Clubhouse during the tournament will be employees hired by the TCC.</w:t>
      </w:r>
    </w:p>
    <w:p w14:paraId="4BD67BDC" w14:textId="77777777" w:rsidR="00304D1E" w:rsidRDefault="00304D1E">
      <w:pPr>
        <w:rPr>
          <w:rFonts w:ascii="Arial" w:hAnsi="Arial" w:cs="Arial"/>
          <w:sz w:val="24"/>
          <w:szCs w:val="24"/>
        </w:rPr>
      </w:pPr>
    </w:p>
    <w:p w14:paraId="7399ED06" w14:textId="58D518B0" w:rsidR="00304D1E" w:rsidRDefault="00304D1E">
      <w:pPr>
        <w:rPr>
          <w:rFonts w:ascii="Arial" w:hAnsi="Arial" w:cs="Arial"/>
          <w:sz w:val="24"/>
          <w:szCs w:val="24"/>
        </w:rPr>
      </w:pPr>
      <w:r>
        <w:rPr>
          <w:rFonts w:ascii="Arial" w:hAnsi="Arial" w:cs="Arial"/>
          <w:b/>
          <w:bCs/>
          <w:sz w:val="24"/>
          <w:szCs w:val="24"/>
          <w:u w:val="single"/>
        </w:rPr>
        <w:t>Food:</w:t>
      </w:r>
      <w:r>
        <w:rPr>
          <w:rFonts w:ascii="Arial" w:hAnsi="Arial" w:cs="Arial"/>
          <w:sz w:val="24"/>
          <w:szCs w:val="24"/>
        </w:rPr>
        <w:t xml:space="preserve">  Outside catering is acceptable during tournaments with a $200 cleaning deposit</w:t>
      </w:r>
      <w:r w:rsidR="00316C44">
        <w:rPr>
          <w:rFonts w:ascii="Arial" w:hAnsi="Arial" w:cs="Arial"/>
          <w:sz w:val="24"/>
          <w:szCs w:val="24"/>
        </w:rPr>
        <w:t>.  The caterers will be given access to the kitchen area, but cleanup is the responsibility of the caterer or tournament organizer.</w:t>
      </w:r>
    </w:p>
    <w:p w14:paraId="1F2C834A" w14:textId="77777777" w:rsidR="00316C44" w:rsidRDefault="00316C44">
      <w:pPr>
        <w:rPr>
          <w:rFonts w:ascii="Arial" w:hAnsi="Arial" w:cs="Arial"/>
          <w:sz w:val="24"/>
          <w:szCs w:val="24"/>
        </w:rPr>
      </w:pPr>
    </w:p>
    <w:p w14:paraId="0E3C99E8" w14:textId="0E915EE0" w:rsidR="00316C44" w:rsidRDefault="00316C44">
      <w:pPr>
        <w:rPr>
          <w:rFonts w:ascii="Arial" w:hAnsi="Arial" w:cs="Arial"/>
          <w:sz w:val="24"/>
          <w:szCs w:val="24"/>
        </w:rPr>
      </w:pPr>
      <w:r>
        <w:rPr>
          <w:rFonts w:ascii="Arial" w:hAnsi="Arial" w:cs="Arial"/>
          <w:b/>
          <w:bCs/>
          <w:sz w:val="24"/>
          <w:szCs w:val="24"/>
          <w:u w:val="single"/>
        </w:rPr>
        <w:t>Clubhouse Managers:</w:t>
      </w:r>
      <w:r>
        <w:rPr>
          <w:rFonts w:ascii="Arial" w:hAnsi="Arial" w:cs="Arial"/>
          <w:sz w:val="24"/>
          <w:szCs w:val="24"/>
        </w:rPr>
        <w:t xml:space="preserve">  TCC Board of Directors:  402-335-2337</w:t>
      </w:r>
    </w:p>
    <w:p w14:paraId="3F6EA9EB" w14:textId="77777777" w:rsidR="00316C44" w:rsidRDefault="00316C44">
      <w:pPr>
        <w:rPr>
          <w:rFonts w:ascii="Arial" w:hAnsi="Arial" w:cs="Arial"/>
          <w:sz w:val="24"/>
          <w:szCs w:val="24"/>
        </w:rPr>
      </w:pPr>
    </w:p>
    <w:p w14:paraId="335762B5" w14:textId="772AE40D" w:rsidR="00316C44" w:rsidRPr="00316C44" w:rsidRDefault="00316C44">
      <w:pPr>
        <w:rPr>
          <w:rFonts w:ascii="Arial" w:hAnsi="Arial" w:cs="Arial"/>
          <w:sz w:val="24"/>
          <w:szCs w:val="24"/>
        </w:rPr>
      </w:pPr>
      <w:r>
        <w:rPr>
          <w:rFonts w:ascii="Arial" w:hAnsi="Arial" w:cs="Arial"/>
          <w:b/>
          <w:bCs/>
          <w:sz w:val="24"/>
          <w:szCs w:val="24"/>
          <w:u w:val="single"/>
        </w:rPr>
        <w:t>Tournament Committee:</w:t>
      </w:r>
      <w:r>
        <w:rPr>
          <w:rFonts w:ascii="Arial" w:hAnsi="Arial" w:cs="Arial"/>
          <w:sz w:val="24"/>
          <w:szCs w:val="24"/>
        </w:rPr>
        <w:t xml:space="preserve">  </w:t>
      </w:r>
      <w:r w:rsidR="00E31576">
        <w:rPr>
          <w:rFonts w:ascii="Arial" w:hAnsi="Arial" w:cs="Arial"/>
          <w:sz w:val="24"/>
          <w:szCs w:val="24"/>
        </w:rPr>
        <w:t>Vince Kerner: 402-335-0101</w:t>
      </w:r>
      <w:r>
        <w:rPr>
          <w:rFonts w:ascii="Arial" w:hAnsi="Arial" w:cs="Arial"/>
          <w:sz w:val="24"/>
          <w:szCs w:val="24"/>
        </w:rPr>
        <w:t xml:space="preserve"> &amp; </w:t>
      </w:r>
      <w:r w:rsidR="00E31576">
        <w:rPr>
          <w:rFonts w:ascii="Arial" w:hAnsi="Arial" w:cs="Arial"/>
          <w:sz w:val="24"/>
          <w:szCs w:val="24"/>
        </w:rPr>
        <w:t>Dale Doeden</w:t>
      </w:r>
      <w:r>
        <w:rPr>
          <w:rFonts w:ascii="Arial" w:hAnsi="Arial" w:cs="Arial"/>
          <w:sz w:val="24"/>
          <w:szCs w:val="24"/>
        </w:rPr>
        <w:t>: 402-</w:t>
      </w:r>
      <w:r w:rsidR="00E31576">
        <w:rPr>
          <w:rFonts w:ascii="Arial" w:hAnsi="Arial" w:cs="Arial"/>
          <w:sz w:val="24"/>
          <w:szCs w:val="24"/>
        </w:rPr>
        <w:t>269</w:t>
      </w:r>
      <w:r>
        <w:rPr>
          <w:rFonts w:ascii="Arial" w:hAnsi="Arial" w:cs="Arial"/>
          <w:sz w:val="24"/>
          <w:szCs w:val="24"/>
        </w:rPr>
        <w:t>-</w:t>
      </w:r>
      <w:r w:rsidR="00E31576">
        <w:rPr>
          <w:rFonts w:ascii="Arial" w:hAnsi="Arial" w:cs="Arial"/>
          <w:sz w:val="24"/>
          <w:szCs w:val="24"/>
        </w:rPr>
        <w:t>5287</w:t>
      </w:r>
    </w:p>
    <w:sectPr w:rsidR="00316C44" w:rsidRPr="00316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1E"/>
    <w:rsid w:val="00037FB2"/>
    <w:rsid w:val="00304D1E"/>
    <w:rsid w:val="00316C44"/>
    <w:rsid w:val="0037152F"/>
    <w:rsid w:val="004C7433"/>
    <w:rsid w:val="00E31576"/>
    <w:rsid w:val="00E53B92"/>
    <w:rsid w:val="00FE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389E"/>
  <w15:chartTrackingRefBased/>
  <w15:docId w15:val="{D5D4F6F5-8ECA-4608-B430-9FC7D0C3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D1E"/>
    <w:rPr>
      <w:rFonts w:eastAsiaTheme="majorEastAsia" w:cstheme="majorBidi"/>
      <w:color w:val="272727" w:themeColor="text1" w:themeTint="D8"/>
    </w:rPr>
  </w:style>
  <w:style w:type="paragraph" w:styleId="Title">
    <w:name w:val="Title"/>
    <w:basedOn w:val="Normal"/>
    <w:next w:val="Normal"/>
    <w:link w:val="TitleChar"/>
    <w:uiPriority w:val="10"/>
    <w:qFormat/>
    <w:rsid w:val="0030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D1E"/>
    <w:pPr>
      <w:spacing w:before="160"/>
      <w:jc w:val="center"/>
    </w:pPr>
    <w:rPr>
      <w:i/>
      <w:iCs/>
      <w:color w:val="404040" w:themeColor="text1" w:themeTint="BF"/>
    </w:rPr>
  </w:style>
  <w:style w:type="character" w:customStyle="1" w:styleId="QuoteChar">
    <w:name w:val="Quote Char"/>
    <w:basedOn w:val="DefaultParagraphFont"/>
    <w:link w:val="Quote"/>
    <w:uiPriority w:val="29"/>
    <w:rsid w:val="00304D1E"/>
    <w:rPr>
      <w:i/>
      <w:iCs/>
      <w:color w:val="404040" w:themeColor="text1" w:themeTint="BF"/>
    </w:rPr>
  </w:style>
  <w:style w:type="paragraph" w:styleId="ListParagraph">
    <w:name w:val="List Paragraph"/>
    <w:basedOn w:val="Normal"/>
    <w:uiPriority w:val="34"/>
    <w:qFormat/>
    <w:rsid w:val="00304D1E"/>
    <w:pPr>
      <w:ind w:left="720"/>
      <w:contextualSpacing/>
    </w:pPr>
  </w:style>
  <w:style w:type="character" w:styleId="IntenseEmphasis">
    <w:name w:val="Intense Emphasis"/>
    <w:basedOn w:val="DefaultParagraphFont"/>
    <w:uiPriority w:val="21"/>
    <w:qFormat/>
    <w:rsid w:val="00304D1E"/>
    <w:rPr>
      <w:i/>
      <w:iCs/>
      <w:color w:val="0F4761" w:themeColor="accent1" w:themeShade="BF"/>
    </w:rPr>
  </w:style>
  <w:style w:type="paragraph" w:styleId="IntenseQuote">
    <w:name w:val="Intense Quote"/>
    <w:basedOn w:val="Normal"/>
    <w:next w:val="Normal"/>
    <w:link w:val="IntenseQuoteChar"/>
    <w:uiPriority w:val="30"/>
    <w:qFormat/>
    <w:rsid w:val="00304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D1E"/>
    <w:rPr>
      <w:i/>
      <w:iCs/>
      <w:color w:val="0F4761" w:themeColor="accent1" w:themeShade="BF"/>
    </w:rPr>
  </w:style>
  <w:style w:type="character" w:styleId="IntenseReference">
    <w:name w:val="Intense Reference"/>
    <w:basedOn w:val="DefaultParagraphFont"/>
    <w:uiPriority w:val="32"/>
    <w:qFormat/>
    <w:rsid w:val="00304D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Beethe</dc:creator>
  <cp:keywords/>
  <dc:description/>
  <cp:lastModifiedBy>Kim Beethe</cp:lastModifiedBy>
  <cp:revision>2</cp:revision>
  <cp:lastPrinted>2025-04-15T16:31:00Z</cp:lastPrinted>
  <dcterms:created xsi:type="dcterms:W3CDTF">2025-04-15T16:17:00Z</dcterms:created>
  <dcterms:modified xsi:type="dcterms:W3CDTF">2025-12-17T14:45:00Z</dcterms:modified>
</cp:coreProperties>
</file>